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0C" w:rsidRDefault="00442410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中国光雾山</w:t>
      </w:r>
      <w:r>
        <w:rPr>
          <w:rFonts w:ascii="Times New Roman" w:eastAsia="方正小标宋简体" w:hAnsi="Times New Roman"/>
          <w:sz w:val="44"/>
          <w:szCs w:val="44"/>
        </w:rPr>
        <w:t>-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诺水河世界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地质公园（四川）</w:t>
      </w:r>
    </w:p>
    <w:p w:rsidR="0089380C" w:rsidRDefault="00442410">
      <w:pPr>
        <w:spacing w:line="580" w:lineRule="exact"/>
        <w:jc w:val="center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20</w:t>
      </w:r>
      <w:r>
        <w:rPr>
          <w:rFonts w:ascii="Times New Roman" w:eastAsia="楷体_GB2312" w:hAnsi="Times New Roman" w:hint="eastAsia"/>
          <w:b/>
          <w:sz w:val="32"/>
          <w:szCs w:val="32"/>
        </w:rPr>
        <w:t>20</w:t>
      </w:r>
      <w:r>
        <w:rPr>
          <w:rFonts w:ascii="Times New Roman" w:eastAsia="楷体_GB2312" w:hAnsi="Times New Roman"/>
          <w:b/>
          <w:sz w:val="32"/>
          <w:szCs w:val="32"/>
        </w:rPr>
        <w:t>年度工作总结</w:t>
      </w:r>
    </w:p>
    <w:p w:rsidR="0089380C" w:rsidRDefault="0089380C">
      <w:pPr>
        <w:spacing w:line="580" w:lineRule="exact"/>
        <w:rPr>
          <w:rFonts w:ascii="Times New Roman" w:eastAsia="黑体" w:hAnsi="Times New Roman"/>
          <w:sz w:val="32"/>
          <w:szCs w:val="32"/>
        </w:rPr>
      </w:pPr>
    </w:p>
    <w:p w:rsidR="0089380C" w:rsidRDefault="00442410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1.</w:t>
      </w:r>
      <w:r>
        <w:rPr>
          <w:rFonts w:ascii="Times New Roman" w:eastAsia="黑体" w:hAnsi="Times New Roman"/>
          <w:sz w:val="32"/>
          <w:szCs w:val="32"/>
        </w:rPr>
        <w:t>公园属地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地质公园名称、所在国家、区域网络：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光雾山</w:t>
      </w:r>
      <w:r>
        <w:rPr>
          <w:rFonts w:ascii="Times New Roman" w:eastAsia="仿宋_GB2312" w:hAnsi="Times New Roman"/>
          <w:sz w:val="32"/>
          <w:szCs w:val="32"/>
        </w:rPr>
        <w:t>-</w:t>
      </w:r>
      <w:proofErr w:type="gramStart"/>
      <w:r>
        <w:rPr>
          <w:rFonts w:ascii="Times New Roman" w:eastAsia="仿宋_GB2312" w:hAnsi="Times New Roman"/>
          <w:sz w:val="32"/>
          <w:szCs w:val="32"/>
        </w:rPr>
        <w:t>诺水河</w:t>
      </w:r>
      <w:proofErr w:type="gramEnd"/>
      <w:r>
        <w:rPr>
          <w:rFonts w:ascii="Times New Roman" w:eastAsia="仿宋_GB2312" w:hAnsi="Times New Roman"/>
          <w:sz w:val="32"/>
          <w:szCs w:val="32"/>
        </w:rPr>
        <w:t>联合国教科文组织世界地质公园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中国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亚太世界地质公园网络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入选年份</w:t>
      </w:r>
      <w:r>
        <w:rPr>
          <w:rFonts w:ascii="Times New Roman" w:eastAsia="楷体" w:hAnsi="Times New Roman"/>
          <w:sz w:val="32"/>
          <w:szCs w:val="32"/>
        </w:rPr>
        <w:t>/</w:t>
      </w:r>
      <w:r>
        <w:rPr>
          <w:rFonts w:ascii="Times New Roman" w:eastAsia="楷体" w:hAnsi="Times New Roman"/>
          <w:sz w:val="32"/>
          <w:szCs w:val="32"/>
        </w:rPr>
        <w:t>上一次再评估年份：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/—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205740</wp:posOffset>
            </wp:positionV>
            <wp:extent cx="5600700" cy="3147695"/>
            <wp:effectExtent l="0" t="0" r="0" b="1905"/>
            <wp:wrapNone/>
            <wp:docPr id="3" name="图片 3" descr="_T1A4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_T1A43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9380C" w:rsidRDefault="00442410">
      <w:pPr>
        <w:spacing w:line="58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年度中国教科文组织世界地质公园年会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2.</w:t>
      </w:r>
      <w:r>
        <w:rPr>
          <w:rFonts w:ascii="Times New Roman" w:eastAsia="黑体" w:hAnsi="Times New Roman"/>
          <w:sz w:val="32"/>
          <w:szCs w:val="32"/>
        </w:rPr>
        <w:t>地质公园数据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员工数量：</w:t>
      </w:r>
      <w:r>
        <w:rPr>
          <w:rFonts w:ascii="Times New Roman" w:eastAsia="仿宋_GB2312" w:hAnsi="Times New Roman" w:hint="eastAsia"/>
          <w:sz w:val="32"/>
          <w:szCs w:val="32"/>
        </w:rPr>
        <w:t>45</w:t>
      </w:r>
      <w:r>
        <w:rPr>
          <w:rFonts w:ascii="Times New Roman" w:eastAsia="仿宋_GB2312" w:hAnsi="Times New Roman"/>
          <w:sz w:val="32"/>
          <w:szCs w:val="32"/>
        </w:rPr>
        <w:t>名干部职工，其中：地质专家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人。</w:t>
      </w:r>
    </w:p>
    <w:p w:rsidR="0089380C" w:rsidRDefault="00442410">
      <w:pPr>
        <w:spacing w:line="58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游客人数：</w:t>
      </w:r>
      <w:r>
        <w:rPr>
          <w:rFonts w:ascii="Times New Roman" w:eastAsia="仿宋_GB2312" w:hAnsi="Times New Roman" w:hint="eastAsia"/>
          <w:sz w:val="32"/>
          <w:szCs w:val="32"/>
        </w:rPr>
        <w:t>56.01</w:t>
      </w:r>
      <w:r>
        <w:rPr>
          <w:rFonts w:ascii="Times New Roman" w:eastAsia="仿宋_GB2312" w:hAnsi="Times New Roman"/>
          <w:sz w:val="32"/>
          <w:szCs w:val="32"/>
        </w:rPr>
        <w:t>万余人次，</w:t>
      </w:r>
    </w:p>
    <w:p w:rsidR="0089380C" w:rsidRDefault="00442410">
      <w:pPr>
        <w:spacing w:line="580" w:lineRule="exact"/>
        <w:ind w:firstLineChars="200" w:firstLine="640"/>
        <w:outlineLvl w:val="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地质公园活动数量：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举行第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世界地球日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宣传周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系列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活动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，并在宣传周期间开展了科普校园行、社区行等活动；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全国旅游厕所革命工作推进现场会在公园召开；完成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客从远方来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地学旅游品牌宣传片摄制工作；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召开《客从远方来》地质公园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微电影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发布会；召开《客从远方来》品牌运营推介会；举行科普讲解比赛；完成拍摄地质公园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集科普宣传片；开展关爱留守儿童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学活动；第十八届四川光雾山红叶节在园区召开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开展地质公园教育计划的学校班级数：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新闻消息发布数量：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余篇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3.</w:t>
      </w:r>
      <w:r>
        <w:rPr>
          <w:rFonts w:ascii="Times New Roman" w:eastAsia="黑体" w:hAnsi="Times New Roman"/>
          <w:sz w:val="32"/>
          <w:szCs w:val="32"/>
        </w:rPr>
        <w:t>公园活动</w:t>
      </w:r>
    </w:p>
    <w:p w:rsidR="0089380C" w:rsidRDefault="0044241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20</w:t>
      </w:r>
      <w:r>
        <w:rPr>
          <w:rFonts w:ascii="Times New Roman" w:eastAsia="楷体" w:hAnsi="Times New Roman" w:hint="eastAsia"/>
          <w:sz w:val="32"/>
          <w:szCs w:val="32"/>
        </w:rPr>
        <w:t>20</w:t>
      </w:r>
      <w:r>
        <w:rPr>
          <w:rFonts w:ascii="Times New Roman" w:eastAsia="楷体" w:hAnsi="Times New Roman"/>
          <w:sz w:val="32"/>
          <w:szCs w:val="32"/>
        </w:rPr>
        <w:t>年主要成就</w:t>
      </w:r>
      <w:r>
        <w:rPr>
          <w:rFonts w:ascii="Times New Roman" w:eastAsia="楷体" w:hAnsi="Times New Roman"/>
          <w:sz w:val="32"/>
          <w:szCs w:val="32"/>
        </w:rPr>
        <w:t>: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拍摄完成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集科普宣传片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eastAsia="方正仿宋简体" w:hint="eastAsia"/>
          <w:sz w:val="32"/>
          <w:szCs w:val="32"/>
        </w:rPr>
        <w:t>完成了省厅科研项目《光雾山</w:t>
      </w:r>
      <w:r>
        <w:rPr>
          <w:rFonts w:eastAsia="方正仿宋简体" w:hint="eastAsia"/>
          <w:sz w:val="32"/>
          <w:szCs w:val="32"/>
        </w:rPr>
        <w:t>-</w:t>
      </w:r>
      <w:r>
        <w:rPr>
          <w:rFonts w:eastAsia="方正仿宋简体" w:hint="eastAsia"/>
          <w:sz w:val="32"/>
          <w:szCs w:val="32"/>
        </w:rPr>
        <w:t>诺水河世界地质公园神门景区地质遗迹补充调查评价与开发利用</w:t>
      </w:r>
      <w:r>
        <w:rPr>
          <w:rFonts w:eastAsia="方正仿宋简体"/>
          <w:sz w:val="32"/>
          <w:szCs w:val="32"/>
        </w:rPr>
        <w:t>研究</w:t>
      </w:r>
      <w:r>
        <w:rPr>
          <w:rFonts w:eastAsia="方正仿宋简体" w:hint="eastAsia"/>
          <w:sz w:val="32"/>
          <w:szCs w:val="32"/>
        </w:rPr>
        <w:t>》，并通过验收；完成了地方性法规《巴中市光雾山诺水河世界地质公园保护条例》立法前期调研工作；启动世界地质公园中期评估及规划（</w:t>
      </w:r>
      <w:r>
        <w:rPr>
          <w:rFonts w:eastAsia="方正仿宋简体" w:hint="eastAsia"/>
          <w:sz w:val="32"/>
          <w:szCs w:val="32"/>
        </w:rPr>
        <w:t>2020-2030</w:t>
      </w:r>
      <w:r>
        <w:rPr>
          <w:rFonts w:eastAsia="方正仿宋简体" w:hint="eastAsia"/>
          <w:sz w:val="32"/>
          <w:szCs w:val="32"/>
        </w:rPr>
        <w:t>年）编制工作；参加全国科普讲解大赛并获得三等奖；</w:t>
      </w:r>
      <w:r>
        <w:rPr>
          <w:rFonts w:eastAsia="方正仿宋简体" w:hint="eastAsia"/>
          <w:sz w:val="32"/>
          <w:szCs w:val="32"/>
        </w:rPr>
        <w:t>2020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 w:hint="eastAsia"/>
          <w:sz w:val="32"/>
          <w:szCs w:val="32"/>
        </w:rPr>
        <w:t>11</w:t>
      </w:r>
      <w:r>
        <w:rPr>
          <w:rFonts w:eastAsia="方正仿宋简体" w:hint="eastAsia"/>
          <w:sz w:val="32"/>
          <w:szCs w:val="32"/>
        </w:rPr>
        <w:t>月新成功申报省级科普基地</w:t>
      </w:r>
      <w:r>
        <w:rPr>
          <w:rFonts w:eastAsia="方正仿宋简体" w:hint="eastAsia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处。</w:t>
      </w:r>
    </w:p>
    <w:p w:rsidR="0089380C" w:rsidRDefault="00442410">
      <w:pPr>
        <w:spacing w:afterLines="50" w:after="156"/>
        <w:ind w:firstLineChars="200" w:firstLine="640"/>
        <w:rPr>
          <w:rFonts w:ascii="Times New Roman" w:eastAsia="仿宋_GB2312" w:hAnsi="Times New Roman" w:cs="Times New Roman"/>
          <w:color w:val="000000"/>
          <w:sz w:val="22"/>
        </w:rPr>
      </w:pPr>
      <w:r>
        <w:rPr>
          <w:rFonts w:ascii="Times New Roman" w:eastAsia="楷体" w:hAnsi="Times New Roman"/>
          <w:sz w:val="32"/>
          <w:szCs w:val="32"/>
        </w:rPr>
        <w:t>对</w:t>
      </w:r>
      <w:r>
        <w:rPr>
          <w:rFonts w:ascii="Times New Roman" w:eastAsia="楷体" w:hAnsi="Times New Roman"/>
          <w:sz w:val="32"/>
          <w:szCs w:val="32"/>
        </w:rPr>
        <w:t>GNN</w:t>
      </w:r>
      <w:r>
        <w:rPr>
          <w:rFonts w:ascii="Times New Roman" w:eastAsia="楷体" w:hAnsi="Times New Roman"/>
          <w:sz w:val="32"/>
          <w:szCs w:val="32"/>
        </w:rPr>
        <w:t>的贡献</w:t>
      </w:r>
      <w:r>
        <w:rPr>
          <w:rFonts w:ascii="Times New Roman" w:eastAsia="楷体" w:hAnsi="Times New Roman"/>
          <w:sz w:val="32"/>
          <w:szCs w:val="32"/>
        </w:rPr>
        <w:t>——</w:t>
      </w:r>
      <w:r>
        <w:rPr>
          <w:rFonts w:ascii="Times New Roman" w:eastAsia="楷体" w:hAnsi="Times New Roman"/>
          <w:sz w:val="32"/>
          <w:szCs w:val="32"/>
        </w:rPr>
        <w:t>参与及网络合作：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）举办了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年度中国教科文组织世界地质公园年会</w:t>
      </w:r>
      <w:r>
        <w:rPr>
          <w:rFonts w:ascii="Times New Roman" w:eastAsia="仿宋_GB2312" w:hAnsi="Times New Roman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）在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年中国教科文组织世界地质公园年会上，公园作为东道主举办了“中国教科文组织世界地质公园成就展”展览活动；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与湘西世界地质公园、达古冰川地质公园开展交流互访活动</w:t>
      </w:r>
      <w:r>
        <w:rPr>
          <w:rFonts w:ascii="Times New Roman" w:eastAsia="仿宋_GB2312" w:hAnsi="Times New Roman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与</w:t>
      </w:r>
      <w:r>
        <w:rPr>
          <w:rFonts w:ascii="Times New Roman" w:eastAsia="仿宋_GB2312" w:hAnsi="Times New Roman" w:hint="eastAsia"/>
          <w:sz w:val="32"/>
          <w:szCs w:val="32"/>
        </w:rPr>
        <w:t>嵩山、王屋山—黛眉山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天柱山等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家地质公园签订了姊妹协议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9380C" w:rsidRDefault="00442410">
      <w:pPr>
        <w:spacing w:afterLines="50" w:after="156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lastRenderedPageBreak/>
        <w:t>管理和财务状况：</w:t>
      </w:r>
      <w:r>
        <w:rPr>
          <w:rFonts w:ascii="Times New Roman" w:eastAsia="仿宋_GB2312" w:hAnsi="Times New Roman"/>
          <w:sz w:val="32"/>
          <w:szCs w:val="32"/>
        </w:rPr>
        <w:t>光雾山</w:t>
      </w:r>
      <w:r>
        <w:rPr>
          <w:rFonts w:ascii="Times New Roman" w:eastAsia="仿宋_GB2312" w:hAnsi="Times New Roman"/>
          <w:sz w:val="32"/>
          <w:szCs w:val="32"/>
        </w:rPr>
        <w:t>-</w:t>
      </w:r>
      <w:proofErr w:type="gramStart"/>
      <w:r>
        <w:rPr>
          <w:rFonts w:ascii="Times New Roman" w:eastAsia="仿宋_GB2312" w:hAnsi="Times New Roman"/>
          <w:sz w:val="32"/>
          <w:szCs w:val="32"/>
        </w:rPr>
        <w:t>诺水河世界</w:t>
      </w:r>
      <w:proofErr w:type="gramEnd"/>
      <w:r>
        <w:rPr>
          <w:rFonts w:ascii="Times New Roman" w:eastAsia="仿宋_GB2312" w:hAnsi="Times New Roman"/>
          <w:sz w:val="32"/>
          <w:szCs w:val="32"/>
        </w:rPr>
        <w:t>地质公园具有统一的管理机构，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年成立了四川光雾山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诺水河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国家地质公园管理委员会；为加快推进中国光雾山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诺水河世界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地质公园申报工作，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年成立了光雾山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诺水河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地质公园管理委员会和专家委员会，负责重大事件的决策工作；在以往管理机构的基础上，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年成立了四川光雾山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诺水河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国家地质公园管理局，内设办公室、世界地质公园博物馆管理办公室、</w:t>
      </w:r>
      <w:bookmarkStart w:id="0" w:name="_Hlk58239230"/>
      <w:r>
        <w:rPr>
          <w:rFonts w:ascii="Times New Roman" w:eastAsia="仿宋_GB2312" w:hAnsi="Times New Roman" w:hint="eastAsia"/>
          <w:sz w:val="32"/>
          <w:szCs w:val="32"/>
        </w:rPr>
        <w:t>地质遗迹保护科</w:t>
      </w:r>
      <w:bookmarkEnd w:id="0"/>
      <w:r>
        <w:rPr>
          <w:rFonts w:ascii="Times New Roman" w:eastAsia="仿宋_GB2312" w:hAnsi="Times New Roman" w:hint="eastAsia"/>
          <w:sz w:val="32"/>
          <w:szCs w:val="32"/>
        </w:rPr>
        <w:t>，下设通江县、南江县地质公园管理局；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年，“四川光雾山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诺水河国家地质公园管理局”更名为“四川光雾山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诺水河世界地质公园管理处”，调整了其职能职责。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年，“四川光雾山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诺水河世界地质公园管理处”更名为“四川光雾山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诺水河世界地质公园管理中心”。管理中心定期召开工作会议，研究解决地质公园重大事项，调整了地质公园专家委员会，审定了《</w:t>
      </w:r>
      <w:bookmarkStart w:id="1" w:name="_Hlk57926728"/>
      <w:r>
        <w:rPr>
          <w:rFonts w:ascii="Times New Roman" w:eastAsia="仿宋_GB2312" w:hAnsi="Times New Roman" w:hint="eastAsia"/>
          <w:sz w:val="32"/>
          <w:szCs w:val="32"/>
        </w:rPr>
        <w:t>光雾山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诺水河世界地质公园规划（</w:t>
      </w:r>
      <w:r>
        <w:rPr>
          <w:rFonts w:ascii="Times New Roman" w:eastAsia="仿宋_GB2312" w:hAnsi="Times New Roman" w:hint="eastAsia"/>
          <w:sz w:val="32"/>
          <w:szCs w:val="32"/>
        </w:rPr>
        <w:t>2020-2030</w:t>
      </w:r>
      <w:r>
        <w:rPr>
          <w:rFonts w:ascii="Times New Roman" w:eastAsia="仿宋_GB2312" w:hAnsi="Times New Roman" w:hint="eastAsia"/>
          <w:sz w:val="32"/>
          <w:szCs w:val="32"/>
        </w:rPr>
        <w:t>年）</w:t>
      </w:r>
      <w:bookmarkEnd w:id="1"/>
      <w:r>
        <w:rPr>
          <w:rFonts w:ascii="Times New Roman" w:eastAsia="仿宋_GB2312" w:hAnsi="Times New Roman" w:hint="eastAsia"/>
          <w:sz w:val="32"/>
          <w:szCs w:val="32"/>
        </w:rPr>
        <w:t>》。</w:t>
      </w:r>
    </w:p>
    <w:p w:rsidR="0089380C" w:rsidRDefault="0044241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光雾山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诺水河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联合国教科文组织世界地质公园经费来源主要为国家、省政府、地方财政拨款。经费支出主要是投入于基础设施建设、科研科普、地质遗迹保护、宣传推广及人员管理五大方面。</w:t>
      </w:r>
      <w:r>
        <w:rPr>
          <w:rFonts w:ascii="Times New Roman" w:eastAsia="仿宋_GB2312" w:hAnsi="Times New Roman" w:hint="eastAsia"/>
          <w:sz w:val="32"/>
          <w:szCs w:val="32"/>
        </w:rPr>
        <w:t>公园范围内地学旅游开发、基础设施建设等项目资金主要来源于巴中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市文旅集团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、地方财政和门票收益等，其经费使用完全独立于地质公园管理机构。</w:t>
      </w:r>
    </w:p>
    <w:p w:rsidR="0089380C" w:rsidRDefault="00442410">
      <w:pPr>
        <w:spacing w:line="580" w:lineRule="exact"/>
        <w:ind w:firstLineChars="200" w:firstLine="624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楷体" w:hAnsi="Times New Roman"/>
          <w:spacing w:val="-4"/>
          <w:sz w:val="32"/>
          <w:szCs w:val="32"/>
        </w:rPr>
        <w:lastRenderedPageBreak/>
        <w:t>地质遗迹保护：</w:t>
      </w:r>
      <w:r>
        <w:rPr>
          <w:rFonts w:ascii="Times New Roman" w:eastAsia="仿宋_GB2312" w:hAnsi="Times New Roman"/>
          <w:spacing w:val="-4"/>
          <w:sz w:val="32"/>
          <w:szCs w:val="32"/>
        </w:rPr>
        <w:t>除开展常态性地质遗迹保护工作外，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2020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年对园区资源再调查、再摸底，实现对新增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38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处地质遗迹点</w:t>
      </w:r>
      <w:proofErr w:type="gramStart"/>
      <w:r>
        <w:rPr>
          <w:rFonts w:ascii="Times New Roman" w:eastAsia="仿宋_GB2312" w:hAnsi="Times New Roman" w:hint="eastAsia"/>
          <w:spacing w:val="-4"/>
          <w:sz w:val="32"/>
          <w:szCs w:val="32"/>
        </w:rPr>
        <w:t>位实行</w:t>
      </w:r>
      <w:proofErr w:type="gramEnd"/>
      <w:r>
        <w:rPr>
          <w:rFonts w:ascii="Times New Roman" w:eastAsia="仿宋_GB2312" w:hAnsi="Times New Roman" w:hint="eastAsia"/>
          <w:spacing w:val="-4"/>
          <w:sz w:val="32"/>
          <w:szCs w:val="32"/>
        </w:rPr>
        <w:t>分级保护，截至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2020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年度，公园共有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160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余处地质遗迹保护点。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可持续旅游（地学旅游）：</w:t>
      </w:r>
      <w:r>
        <w:rPr>
          <w:rFonts w:eastAsia="方正仿宋简体" w:hint="eastAsia"/>
          <w:sz w:val="32"/>
          <w:szCs w:val="32"/>
        </w:rPr>
        <w:t>配合光雾山</w:t>
      </w:r>
      <w:r>
        <w:rPr>
          <w:rFonts w:eastAsia="方正仿宋简体" w:hint="eastAsia"/>
          <w:sz w:val="32"/>
          <w:szCs w:val="32"/>
        </w:rPr>
        <w:t>AAAAA</w:t>
      </w:r>
      <w:r>
        <w:rPr>
          <w:rFonts w:eastAsia="方正仿宋简体" w:hint="eastAsia"/>
          <w:sz w:val="32"/>
          <w:szCs w:val="32"/>
        </w:rPr>
        <w:t>景区创建，全面完成了地质公园标示标牌工作，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进一步提升了公园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品牌内涵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>
        <w:rPr>
          <w:rFonts w:eastAsia="方正仿宋简体" w:hint="eastAsia"/>
          <w:sz w:val="32"/>
          <w:szCs w:val="32"/>
        </w:rPr>
        <w:t>配合完成了央视</w:t>
      </w:r>
      <w:r>
        <w:rPr>
          <w:rFonts w:eastAsia="方正仿宋简体" w:hint="eastAsia"/>
          <w:sz w:val="32"/>
          <w:szCs w:val="32"/>
        </w:rPr>
        <w:t>10</w:t>
      </w:r>
      <w:r>
        <w:rPr>
          <w:rFonts w:eastAsia="方正仿宋简体" w:hint="eastAsia"/>
          <w:sz w:val="32"/>
          <w:szCs w:val="32"/>
        </w:rPr>
        <w:t>套地理</w:t>
      </w:r>
      <w:r>
        <w:rPr>
          <w:rFonts w:eastAsia="方正仿宋简体" w:hint="eastAsia"/>
          <w:sz w:val="32"/>
          <w:szCs w:val="32"/>
        </w:rPr>
        <w:t>-</w:t>
      </w:r>
      <w:r>
        <w:rPr>
          <w:rFonts w:eastAsia="方正仿宋简体" w:hint="eastAsia"/>
          <w:sz w:val="32"/>
          <w:szCs w:val="32"/>
        </w:rPr>
        <w:t>中国《世界地质公园》取景拍摄；</w:t>
      </w:r>
      <w:r>
        <w:rPr>
          <w:rFonts w:ascii="Times New Roman" w:eastAsia="仿宋_GB2312" w:hAnsi="Times New Roman"/>
          <w:sz w:val="32"/>
          <w:szCs w:val="32"/>
        </w:rPr>
        <w:t>新建地质公园旅游厕所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所，改建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所；开通地学旅游线路两条。</w:t>
      </w:r>
    </w:p>
    <w:p w:rsidR="0089380C" w:rsidRDefault="00442410">
      <w:pPr>
        <w:spacing w:line="580" w:lineRule="exact"/>
        <w:ind w:firstLineChars="200" w:firstLine="616"/>
        <w:rPr>
          <w:rFonts w:ascii="Times New Roman" w:eastAsia="楷体" w:hAnsi="Times New Roman"/>
          <w:spacing w:val="-6"/>
          <w:sz w:val="32"/>
          <w:szCs w:val="32"/>
        </w:rPr>
      </w:pPr>
      <w:r>
        <w:rPr>
          <w:rFonts w:ascii="Times New Roman" w:eastAsia="楷体" w:hAnsi="Times New Roman"/>
          <w:spacing w:val="-6"/>
          <w:sz w:val="32"/>
          <w:szCs w:val="32"/>
        </w:rPr>
        <w:t>地质遗迹保护、可持续发展和减少灾害风险方面的新教育项目：</w:t>
      </w:r>
      <w:r>
        <w:rPr>
          <w:rFonts w:eastAsia="方正仿宋简体"/>
          <w:sz w:val="32"/>
          <w:szCs w:val="32"/>
        </w:rPr>
        <w:t>2020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月与地环站、地矿科等部门联合开展科普“四进”活动；</w:t>
      </w:r>
      <w:r>
        <w:rPr>
          <w:rFonts w:eastAsia="方正仿宋简体" w:hint="eastAsia"/>
          <w:sz w:val="32"/>
          <w:szCs w:val="32"/>
        </w:rPr>
        <w:t>2020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 w:hint="eastAsia"/>
          <w:sz w:val="32"/>
          <w:szCs w:val="32"/>
        </w:rPr>
        <w:t>5</w:t>
      </w:r>
      <w:r>
        <w:rPr>
          <w:rFonts w:eastAsia="方正仿宋简体" w:hint="eastAsia"/>
          <w:sz w:val="32"/>
          <w:szCs w:val="32"/>
        </w:rPr>
        <w:t>月，在地质公园博物馆针对大众游客开展了“致力于平等的博物馆：多元和包容”科普教育活动，受众达</w:t>
      </w:r>
      <w:r>
        <w:rPr>
          <w:rFonts w:eastAsia="方正仿宋简体" w:hint="eastAsia"/>
          <w:sz w:val="32"/>
          <w:szCs w:val="32"/>
        </w:rPr>
        <w:t>3</w:t>
      </w:r>
      <w:r>
        <w:rPr>
          <w:rFonts w:eastAsia="方正仿宋简体" w:hint="eastAsia"/>
          <w:sz w:val="32"/>
          <w:szCs w:val="32"/>
        </w:rPr>
        <w:t>千余人，增强了公众热爱生态环境和社会责任感意识；</w:t>
      </w:r>
      <w:r>
        <w:rPr>
          <w:rFonts w:eastAsia="方正仿宋简体" w:hint="eastAsia"/>
          <w:sz w:val="32"/>
          <w:szCs w:val="32"/>
        </w:rPr>
        <w:t>2020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 w:hint="eastAsia"/>
          <w:sz w:val="32"/>
          <w:szCs w:val="32"/>
        </w:rPr>
        <w:t>7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ascii="Times New Roman" w:eastAsia="仿宋_GB2312" w:hAnsi="Times New Roman"/>
          <w:spacing w:val="-6"/>
          <w:sz w:val="32"/>
          <w:szCs w:val="32"/>
        </w:rPr>
        <w:t>开展地质公园</w:t>
      </w:r>
      <w:r>
        <w:rPr>
          <w:rFonts w:ascii="Times New Roman" w:eastAsia="仿宋_GB2312" w:hAnsi="Times New Roman"/>
          <w:spacing w:val="-6"/>
          <w:sz w:val="32"/>
          <w:szCs w:val="32"/>
        </w:rPr>
        <w:t>“</w:t>
      </w:r>
      <w:r>
        <w:rPr>
          <w:rFonts w:ascii="Times New Roman" w:eastAsia="仿宋_GB2312" w:hAnsi="Times New Roman"/>
          <w:spacing w:val="-6"/>
          <w:sz w:val="32"/>
          <w:szCs w:val="32"/>
        </w:rPr>
        <w:t>研学夏令营</w:t>
      </w:r>
      <w:r>
        <w:rPr>
          <w:rFonts w:ascii="Times New Roman" w:eastAsia="仿宋_GB2312" w:hAnsi="Times New Roman"/>
          <w:spacing w:val="-6"/>
          <w:sz w:val="32"/>
          <w:szCs w:val="32"/>
        </w:rPr>
        <w:t>”</w:t>
      </w:r>
      <w:r>
        <w:rPr>
          <w:rFonts w:ascii="Times New Roman" w:eastAsia="仿宋_GB2312" w:hAnsi="Times New Roman"/>
          <w:spacing w:val="-6"/>
          <w:sz w:val="32"/>
          <w:szCs w:val="32"/>
        </w:rPr>
        <w:t>系列活动；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2020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年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8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月组织社区留守儿童开展</w:t>
      </w:r>
      <w:proofErr w:type="gramStart"/>
      <w:r>
        <w:rPr>
          <w:rFonts w:ascii="Times New Roman" w:eastAsia="仿宋_GB2312" w:hAnsi="Times New Roman" w:hint="eastAsia"/>
          <w:spacing w:val="-6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hint="eastAsia"/>
          <w:spacing w:val="-6"/>
          <w:sz w:val="32"/>
          <w:szCs w:val="32"/>
        </w:rPr>
        <w:t>学活动</w:t>
      </w:r>
      <w:r>
        <w:rPr>
          <w:rFonts w:ascii="Times New Roman" w:eastAsia="仿宋_GB2312" w:hAnsi="Times New Roman" w:hint="eastAsia"/>
          <w:color w:val="000000"/>
          <w:spacing w:val="-6"/>
          <w:kern w:val="0"/>
          <w:sz w:val="32"/>
          <w:szCs w:val="32"/>
        </w:rPr>
        <w:t>；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2020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年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10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pacing w:val="-6"/>
          <w:kern w:val="0"/>
          <w:sz w:val="32"/>
          <w:szCs w:val="32"/>
        </w:rPr>
        <w:t>组织地质公园地质隐患点排查治理工作</w:t>
      </w:r>
      <w:r>
        <w:rPr>
          <w:rFonts w:ascii="Times New Roman" w:eastAsia="仿宋_GB2312" w:hAnsi="Times New Roman"/>
          <w:color w:val="000000"/>
          <w:spacing w:val="-6"/>
          <w:kern w:val="0"/>
          <w:sz w:val="32"/>
          <w:szCs w:val="32"/>
        </w:rPr>
        <w:t>。</w:t>
      </w:r>
      <w:r>
        <w:rPr>
          <w:rFonts w:ascii="Times New Roman" w:eastAsia="楷体" w:hAnsi="Times New Roman"/>
          <w:spacing w:val="-6"/>
          <w:sz w:val="32"/>
          <w:szCs w:val="32"/>
        </w:rPr>
        <w:t xml:space="preserve"> 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战略合作伙伴：</w:t>
      </w:r>
      <w:r>
        <w:rPr>
          <w:rFonts w:ascii="Times New Roman" w:eastAsia="仿宋_GB2312" w:hAnsi="Times New Roman"/>
          <w:sz w:val="32"/>
          <w:szCs w:val="32"/>
        </w:rPr>
        <w:t>与四川省地质矿产勘查开发局区域地质</w:t>
      </w:r>
      <w:r>
        <w:rPr>
          <w:rFonts w:ascii="Times New Roman" w:eastAsia="仿宋_GB2312" w:hAnsi="Times New Roman" w:hint="eastAsia"/>
          <w:sz w:val="32"/>
          <w:szCs w:val="32"/>
        </w:rPr>
        <w:t>调查队</w:t>
      </w:r>
      <w:r>
        <w:rPr>
          <w:rFonts w:ascii="Times New Roman" w:eastAsia="仿宋_GB2312" w:hAnsi="Times New Roman"/>
          <w:sz w:val="32"/>
          <w:szCs w:val="32"/>
        </w:rPr>
        <w:t>、脚爬客、西南石油大学、成都理工大学、西华师范大学、四川大学旅游学院、巴中秦鼎实业有限公司等签订了合作协议，与巴中文旅集团建立友好共建关系。</w:t>
      </w:r>
    </w:p>
    <w:p w:rsidR="0089380C" w:rsidRDefault="00442410">
      <w:pPr>
        <w:spacing w:afterLines="50" w:after="156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推广营销活动：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月，与中央电视台新闻直播间合作举办了“探秘世界地质公园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玩转神奇诺水河”为主题的网络直播活动，分为《神秘溶洞群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洞中有洞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别有洞天》《探秘龙湖洞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穿越亿年的时空之旅》等六大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版块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，让全国受众领略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了诺水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河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的神奇和通江银耳的魅力，直播期间共有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600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多万人在线观看；召开《客从远方来》地质公园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微电影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发布会；召开客从远方来品牌运营推介会；</w:t>
      </w: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届中国光雾</w:t>
      </w:r>
      <w:r>
        <w:rPr>
          <w:rFonts w:ascii="Times New Roman" w:eastAsia="仿宋_GB2312" w:hAnsi="Times New Roman"/>
          <w:sz w:val="32"/>
          <w:szCs w:val="32"/>
        </w:rPr>
        <w:t>山红叶节和第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届光雾山冰雪节均在地质公园举办，吸引了四面八方游客前来公园观光旅游，红叶节期间每天游客量平均达到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万人次左右，极大地促进了当地旅游收入。在中央电视台、原国土资源报、四川电视台、四川日报等各主流媒体进行了宣传。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4.</w:t>
      </w:r>
      <w:r>
        <w:rPr>
          <w:rFonts w:ascii="Times New Roman" w:eastAsia="黑体" w:hAnsi="Times New Roman"/>
          <w:sz w:val="32"/>
          <w:szCs w:val="32"/>
        </w:rPr>
        <w:t>联系人</w:t>
      </w:r>
    </w:p>
    <w:p w:rsidR="0089380C" w:rsidRDefault="00442410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管理者：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许飞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365949561@qq.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com</w:t>
      </w:r>
      <w:proofErr w:type="gramEnd"/>
    </w:p>
    <w:p w:rsidR="0089380C" w:rsidRDefault="00442410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地质学家：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范晓</w:t>
      </w: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89380C" w:rsidRDefault="0089380C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bookmarkStart w:id="2" w:name="_GoBack"/>
      <w:bookmarkEnd w:id="2"/>
    </w:p>
    <w:sectPr w:rsidR="0089380C"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4"/>
    <w:rsid w:val="00033F77"/>
    <w:rsid w:val="00091883"/>
    <w:rsid w:val="000F27D0"/>
    <w:rsid w:val="00130204"/>
    <w:rsid w:val="001336BA"/>
    <w:rsid w:val="001955A2"/>
    <w:rsid w:val="001A6C98"/>
    <w:rsid w:val="001B28A8"/>
    <w:rsid w:val="00292F39"/>
    <w:rsid w:val="00294565"/>
    <w:rsid w:val="002A3B38"/>
    <w:rsid w:val="002C0A1B"/>
    <w:rsid w:val="0030782A"/>
    <w:rsid w:val="003261C1"/>
    <w:rsid w:val="00345269"/>
    <w:rsid w:val="00350D39"/>
    <w:rsid w:val="00426873"/>
    <w:rsid w:val="00442410"/>
    <w:rsid w:val="00464A62"/>
    <w:rsid w:val="004A7B44"/>
    <w:rsid w:val="004B2274"/>
    <w:rsid w:val="004C58CA"/>
    <w:rsid w:val="004F1768"/>
    <w:rsid w:val="0057093B"/>
    <w:rsid w:val="0062293B"/>
    <w:rsid w:val="00685AFC"/>
    <w:rsid w:val="006C60A9"/>
    <w:rsid w:val="006F7688"/>
    <w:rsid w:val="00724B08"/>
    <w:rsid w:val="00754DD2"/>
    <w:rsid w:val="0089380C"/>
    <w:rsid w:val="008E4444"/>
    <w:rsid w:val="00925045"/>
    <w:rsid w:val="009516F8"/>
    <w:rsid w:val="009B3A26"/>
    <w:rsid w:val="00A57E15"/>
    <w:rsid w:val="00A64990"/>
    <w:rsid w:val="00AB7A01"/>
    <w:rsid w:val="00B02115"/>
    <w:rsid w:val="00B04FC1"/>
    <w:rsid w:val="00B27639"/>
    <w:rsid w:val="00B45AB9"/>
    <w:rsid w:val="00C048AD"/>
    <w:rsid w:val="00C262E0"/>
    <w:rsid w:val="00C631A9"/>
    <w:rsid w:val="00CF4DF5"/>
    <w:rsid w:val="00D21F15"/>
    <w:rsid w:val="00DA772D"/>
    <w:rsid w:val="00E018D0"/>
    <w:rsid w:val="00E4491A"/>
    <w:rsid w:val="00E52166"/>
    <w:rsid w:val="00E8206D"/>
    <w:rsid w:val="00EC0F0B"/>
    <w:rsid w:val="00F40417"/>
    <w:rsid w:val="00F50E4D"/>
    <w:rsid w:val="00F77C5A"/>
    <w:rsid w:val="00F828F4"/>
    <w:rsid w:val="14C36AEB"/>
    <w:rsid w:val="3AF9397D"/>
    <w:rsid w:val="3D7C3577"/>
    <w:rsid w:val="42DF0905"/>
    <w:rsid w:val="54B05E0E"/>
    <w:rsid w:val="55316712"/>
    <w:rsid w:val="600F03A2"/>
    <w:rsid w:val="65DB6AFC"/>
    <w:rsid w:val="6AAD40A7"/>
    <w:rsid w:val="6E3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326</Words>
  <Characters>1862</Characters>
  <Application>Microsoft Office Word</Application>
  <DocSecurity>0</DocSecurity>
  <Lines>15</Lines>
  <Paragraphs>4</Paragraphs>
  <ScaleCrop>false</ScaleCrop>
  <Company>china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地质公园管理局:许芸</dc:creator>
  <cp:lastModifiedBy>张志光</cp:lastModifiedBy>
  <cp:revision>28</cp:revision>
  <dcterms:created xsi:type="dcterms:W3CDTF">2019-02-27T09:16:00Z</dcterms:created>
  <dcterms:modified xsi:type="dcterms:W3CDTF">2021-08-17T02:37:00Z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88C9AA210646414981F46E28E9D3ACF1</vt:lpwstr>
  </property>
  <property fmtid="{D5CDD505-2E9C-101B-9397-08002B2CF9AE}" pid="4" name="KSOSaveFontToCloudKey">
    <vt:lpwstr>608551174_cloud</vt:lpwstr>
  </property>
</Properties>
</file>